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902" w:rsidRDefault="00F37902" w:rsidP="002A10EA">
      <w:pPr>
        <w:pStyle w:val="a"/>
        <w:spacing w:line="360" w:lineRule="exact"/>
        <w:ind w:left="10348"/>
      </w:pPr>
      <w:r>
        <w:t>Приложение № 6</w:t>
      </w:r>
    </w:p>
    <w:p w:rsidR="00F37902" w:rsidRPr="00976976" w:rsidRDefault="00F37902" w:rsidP="00976976">
      <w:pPr>
        <w:pStyle w:val="a"/>
        <w:spacing w:line="240" w:lineRule="exact"/>
        <w:ind w:left="10348"/>
        <w:rPr>
          <w:szCs w:val="28"/>
        </w:rPr>
      </w:pPr>
      <w:r w:rsidRPr="008E6288">
        <w:t xml:space="preserve">к </w:t>
      </w:r>
      <w:r w:rsidRPr="00976976">
        <w:rPr>
          <w:szCs w:val="28"/>
        </w:rPr>
        <w:t>муниципальной Программе</w:t>
      </w:r>
    </w:p>
    <w:p w:rsidR="00F37902" w:rsidRPr="00976976" w:rsidRDefault="00F37902" w:rsidP="00976976">
      <w:pPr>
        <w:autoSpaceDE w:val="0"/>
        <w:autoSpaceDN w:val="0"/>
        <w:adjustRightInd w:val="0"/>
        <w:spacing w:after="0" w:line="240" w:lineRule="exact"/>
        <w:ind w:left="10348"/>
        <w:jc w:val="both"/>
        <w:outlineLvl w:val="0"/>
        <w:rPr>
          <w:rFonts w:ascii="Times New Roman" w:hAnsi="Times New Roman" w:cs="Calibri"/>
          <w:sz w:val="28"/>
        </w:rPr>
      </w:pPr>
    </w:p>
    <w:p w:rsidR="00F37902" w:rsidRPr="001B3312" w:rsidRDefault="00F37902" w:rsidP="00976976">
      <w:pPr>
        <w:autoSpaceDE w:val="0"/>
        <w:autoSpaceDN w:val="0"/>
        <w:adjustRightInd w:val="0"/>
        <w:spacing w:after="0" w:line="240" w:lineRule="exact"/>
        <w:ind w:left="10348"/>
        <w:jc w:val="both"/>
        <w:outlineLvl w:val="0"/>
        <w:rPr>
          <w:rFonts w:ascii="Times New Roman" w:hAnsi="Times New Roman" w:cs="Calibri"/>
          <w:sz w:val="28"/>
        </w:rPr>
      </w:pPr>
    </w:p>
    <w:p w:rsidR="00F37902" w:rsidRPr="001B3312" w:rsidRDefault="00F37902" w:rsidP="001B3312">
      <w:pPr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hAnsi="Times New Roman" w:cs="Calibri"/>
          <w:sz w:val="28"/>
          <w:szCs w:val="28"/>
          <w:lang w:eastAsia="ru-RU"/>
        </w:rPr>
      </w:pPr>
      <w:r w:rsidRPr="001B3312">
        <w:rPr>
          <w:rFonts w:ascii="Times New Roman" w:hAnsi="Times New Roman" w:cs="Calibri"/>
          <w:sz w:val="28"/>
          <w:szCs w:val="28"/>
          <w:lang w:eastAsia="ru-RU"/>
        </w:rPr>
        <w:t>ОЦЕНКА</w:t>
      </w:r>
    </w:p>
    <w:p w:rsidR="00F37902" w:rsidRPr="001B3312" w:rsidRDefault="00F37902" w:rsidP="001B3312">
      <w:pPr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hAnsi="Times New Roman" w:cs="Calibri"/>
          <w:sz w:val="28"/>
          <w:szCs w:val="28"/>
          <w:lang w:eastAsia="ru-RU"/>
        </w:rPr>
      </w:pPr>
      <w:r w:rsidRPr="001B3312">
        <w:rPr>
          <w:rFonts w:ascii="Times New Roman" w:hAnsi="Times New Roman" w:cs="Calibri"/>
          <w:sz w:val="28"/>
          <w:szCs w:val="28"/>
          <w:lang w:eastAsia="ru-RU"/>
        </w:rPr>
        <w:t xml:space="preserve">степени влияния выделения дополнительных объемов ресурсов на показатели (индикаторы) </w:t>
      </w:r>
    </w:p>
    <w:p w:rsidR="00F37902" w:rsidRPr="001B3312" w:rsidRDefault="00F37902" w:rsidP="001B3312">
      <w:pPr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hAnsi="Times New Roman" w:cs="Calibri"/>
          <w:sz w:val="28"/>
          <w:szCs w:val="28"/>
          <w:lang w:eastAsia="ru-RU"/>
        </w:rPr>
      </w:pPr>
      <w:r>
        <w:rPr>
          <w:rFonts w:ascii="Times New Roman" w:hAnsi="Times New Roman" w:cs="Calibri"/>
          <w:sz w:val="28"/>
          <w:szCs w:val="28"/>
          <w:lang w:eastAsia="ru-RU"/>
        </w:rPr>
        <w:t>муниципальной П</w:t>
      </w:r>
      <w:r w:rsidRPr="001B3312">
        <w:rPr>
          <w:rFonts w:ascii="Times New Roman" w:hAnsi="Times New Roman" w:cs="Calibri"/>
          <w:sz w:val="28"/>
          <w:szCs w:val="28"/>
          <w:lang w:eastAsia="ru-RU"/>
        </w:rPr>
        <w:t>рограммы</w:t>
      </w:r>
    </w:p>
    <w:p w:rsidR="00F37902" w:rsidRPr="001B3312" w:rsidRDefault="00F37902" w:rsidP="001B331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Calibri"/>
          <w:sz w:val="28"/>
        </w:rPr>
      </w:pPr>
    </w:p>
    <w:tbl>
      <w:tblPr>
        <w:tblW w:w="15495" w:type="dxa"/>
        <w:tblInd w:w="-318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43"/>
        <w:gridCol w:w="3457"/>
        <w:gridCol w:w="1417"/>
        <w:gridCol w:w="1247"/>
        <w:gridCol w:w="1247"/>
        <w:gridCol w:w="1247"/>
        <w:gridCol w:w="1247"/>
        <w:gridCol w:w="1247"/>
        <w:gridCol w:w="1247"/>
        <w:gridCol w:w="1247"/>
        <w:gridCol w:w="1249"/>
      </w:tblGrid>
      <w:tr w:rsidR="00F37902" w:rsidRPr="001B3312" w:rsidTr="001B3312">
        <w:trPr>
          <w:trHeight w:val="270"/>
        </w:trPr>
        <w:tc>
          <w:tcPr>
            <w:tcW w:w="643" w:type="dxa"/>
            <w:vMerge w:val="restart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№ п/п</w:t>
            </w:r>
          </w:p>
        </w:tc>
        <w:tc>
          <w:tcPr>
            <w:tcW w:w="3457" w:type="dxa"/>
            <w:vMerge w:val="restart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417" w:type="dxa"/>
            <w:vMerge w:val="restart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Единица измерения</w:t>
            </w:r>
          </w:p>
        </w:tc>
        <w:tc>
          <w:tcPr>
            <w:tcW w:w="9978" w:type="dxa"/>
            <w:gridSpan w:val="8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Значение показателя (индикатора)</w:t>
            </w:r>
          </w:p>
        </w:tc>
      </w:tr>
      <w:tr w:rsidR="00F37902" w:rsidRPr="001B3312" w:rsidTr="001B3312">
        <w:trPr>
          <w:trHeight w:val="148"/>
        </w:trPr>
        <w:tc>
          <w:tcPr>
            <w:tcW w:w="643" w:type="dxa"/>
            <w:vMerge/>
            <w:vAlign w:val="center"/>
          </w:tcPr>
          <w:p w:rsidR="00F37902" w:rsidRPr="001B3312" w:rsidRDefault="00F37902" w:rsidP="001B3312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3457" w:type="dxa"/>
            <w:vMerge/>
            <w:vAlign w:val="center"/>
          </w:tcPr>
          <w:p w:rsidR="00F37902" w:rsidRPr="001B3312" w:rsidRDefault="00F37902" w:rsidP="001B3312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F37902" w:rsidRPr="001B3312" w:rsidRDefault="00F37902" w:rsidP="001B3312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2494" w:type="dxa"/>
            <w:gridSpan w:val="2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2017</w:t>
            </w:r>
          </w:p>
        </w:tc>
        <w:tc>
          <w:tcPr>
            <w:tcW w:w="2494" w:type="dxa"/>
            <w:gridSpan w:val="2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2018</w:t>
            </w:r>
          </w:p>
        </w:tc>
        <w:tc>
          <w:tcPr>
            <w:tcW w:w="2494" w:type="dxa"/>
            <w:gridSpan w:val="2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2019</w:t>
            </w:r>
          </w:p>
        </w:tc>
        <w:tc>
          <w:tcPr>
            <w:tcW w:w="2496" w:type="dxa"/>
            <w:gridSpan w:val="2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2020</w:t>
            </w:r>
          </w:p>
        </w:tc>
      </w:tr>
      <w:tr w:rsidR="00F37902" w:rsidRPr="001B3312" w:rsidTr="001B3312">
        <w:trPr>
          <w:trHeight w:val="148"/>
        </w:trPr>
        <w:tc>
          <w:tcPr>
            <w:tcW w:w="643" w:type="dxa"/>
            <w:vMerge/>
            <w:vAlign w:val="center"/>
          </w:tcPr>
          <w:p w:rsidR="00F37902" w:rsidRPr="001B3312" w:rsidRDefault="00F37902" w:rsidP="001B3312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3457" w:type="dxa"/>
            <w:vMerge/>
            <w:vAlign w:val="center"/>
          </w:tcPr>
          <w:p w:rsidR="00F37902" w:rsidRPr="001B3312" w:rsidRDefault="00F37902" w:rsidP="001B3312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F37902" w:rsidRPr="001B3312" w:rsidRDefault="00F37902" w:rsidP="001B3312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247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без учета дополнительных ресурсов</w:t>
            </w:r>
          </w:p>
        </w:tc>
        <w:tc>
          <w:tcPr>
            <w:tcW w:w="1247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с учетом дополнительных ресурсов</w:t>
            </w:r>
          </w:p>
        </w:tc>
        <w:tc>
          <w:tcPr>
            <w:tcW w:w="1247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без учета дополнительных ресурсов</w:t>
            </w:r>
          </w:p>
        </w:tc>
        <w:tc>
          <w:tcPr>
            <w:tcW w:w="1247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с учетом дополнительных ресурсов</w:t>
            </w:r>
          </w:p>
        </w:tc>
        <w:tc>
          <w:tcPr>
            <w:tcW w:w="1247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без учета дополнительных ресурсов</w:t>
            </w:r>
          </w:p>
        </w:tc>
        <w:tc>
          <w:tcPr>
            <w:tcW w:w="1247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с учетом дополнительных ресурсов</w:t>
            </w:r>
          </w:p>
        </w:tc>
        <w:tc>
          <w:tcPr>
            <w:tcW w:w="1247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без учета дополнительных ресурсов</w:t>
            </w:r>
          </w:p>
        </w:tc>
        <w:tc>
          <w:tcPr>
            <w:tcW w:w="1249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с учетом дополнительных ресурсов</w:t>
            </w:r>
          </w:p>
        </w:tc>
      </w:tr>
      <w:tr w:rsidR="00F37902" w:rsidRPr="001B3312" w:rsidTr="001B3312">
        <w:trPr>
          <w:trHeight w:val="243"/>
          <w:tblHeader/>
        </w:trPr>
        <w:tc>
          <w:tcPr>
            <w:tcW w:w="643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1</w:t>
            </w:r>
          </w:p>
        </w:tc>
        <w:tc>
          <w:tcPr>
            <w:tcW w:w="3457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3</w:t>
            </w:r>
          </w:p>
        </w:tc>
        <w:tc>
          <w:tcPr>
            <w:tcW w:w="1247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4</w:t>
            </w:r>
          </w:p>
        </w:tc>
        <w:tc>
          <w:tcPr>
            <w:tcW w:w="1247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5</w:t>
            </w:r>
          </w:p>
        </w:tc>
        <w:tc>
          <w:tcPr>
            <w:tcW w:w="1247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6</w:t>
            </w:r>
          </w:p>
        </w:tc>
        <w:tc>
          <w:tcPr>
            <w:tcW w:w="1247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7</w:t>
            </w:r>
          </w:p>
        </w:tc>
        <w:tc>
          <w:tcPr>
            <w:tcW w:w="1247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8</w:t>
            </w:r>
          </w:p>
        </w:tc>
        <w:tc>
          <w:tcPr>
            <w:tcW w:w="1247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9</w:t>
            </w:r>
          </w:p>
        </w:tc>
        <w:tc>
          <w:tcPr>
            <w:tcW w:w="1247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10</w:t>
            </w:r>
          </w:p>
        </w:tc>
        <w:tc>
          <w:tcPr>
            <w:tcW w:w="1249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11</w:t>
            </w:r>
          </w:p>
        </w:tc>
      </w:tr>
      <w:tr w:rsidR="00F37902" w:rsidRPr="001B3312" w:rsidTr="006B242E">
        <w:trPr>
          <w:trHeight w:val="244"/>
        </w:trPr>
        <w:tc>
          <w:tcPr>
            <w:tcW w:w="643" w:type="dxa"/>
            <w:tcBorders>
              <w:bottom w:val="single" w:sz="4" w:space="0" w:color="auto"/>
            </w:tcBorders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1.</w:t>
            </w:r>
          </w:p>
        </w:tc>
        <w:tc>
          <w:tcPr>
            <w:tcW w:w="3457" w:type="dxa"/>
            <w:tcBorders>
              <w:bottom w:val="single" w:sz="4" w:space="0" w:color="auto"/>
            </w:tcBorders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Улучшение условий образовательного процесса и содействие в сохранении родных языков коренных малочисленных народов Севера, Сибири и Дальнего Востока в муниципальном районе имени Лазо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cs="Calibr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</w:tr>
      <w:tr w:rsidR="00F37902" w:rsidRPr="001B3312" w:rsidTr="006B242E">
        <w:trPr>
          <w:trHeight w:val="85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1.1.</w:t>
            </w:r>
          </w:p>
        </w:tc>
        <w:tc>
          <w:tcPr>
            <w:tcW w:w="3457" w:type="dxa"/>
            <w:tcBorders>
              <w:top w:val="single" w:sz="4" w:space="0" w:color="auto"/>
              <w:bottom w:val="single" w:sz="4" w:space="0" w:color="auto"/>
            </w:tcBorders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Создание условий для обучающихся МБОУ СОШ         с. Гвасюги в соответствии с современными требованиями обучения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B3312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F37902" w:rsidRPr="001F513E" w:rsidRDefault="00F37902" w:rsidP="00C65EDD">
            <w:pPr>
              <w:pStyle w:val="a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66,7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F37902" w:rsidRPr="001F513E" w:rsidRDefault="00F37902" w:rsidP="00C65EDD">
            <w:pPr>
              <w:pStyle w:val="a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66,7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F37902" w:rsidRPr="001F513E" w:rsidRDefault="00F37902" w:rsidP="00C65EDD">
            <w:pPr>
              <w:pStyle w:val="a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66,7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F37902" w:rsidRPr="004C2878" w:rsidRDefault="00F37902" w:rsidP="00C65EDD">
            <w:pPr>
              <w:pStyle w:val="a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C2878">
              <w:rPr>
                <w:rFonts w:cs="Times New Roman"/>
                <w:sz w:val="24"/>
                <w:szCs w:val="24"/>
              </w:rPr>
              <w:t>66,7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C2878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C287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C287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C287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:rsidR="00F37902" w:rsidRPr="001B3312" w:rsidRDefault="00F37902" w:rsidP="001B331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Calibri"/>
          <w:sz w:val="28"/>
        </w:rPr>
      </w:pPr>
      <w:r w:rsidRPr="001B3312">
        <w:rPr>
          <w:rFonts w:ascii="Times New Roman" w:hAnsi="Times New Roman" w:cs="Calibri"/>
          <w:sz w:val="28"/>
        </w:rPr>
        <w:t>___________</w:t>
      </w:r>
    </w:p>
    <w:p w:rsidR="00F37902" w:rsidRPr="001B3312" w:rsidRDefault="00F37902" w:rsidP="001B3312">
      <w:pPr>
        <w:spacing w:after="0" w:line="240" w:lineRule="auto"/>
        <w:rPr>
          <w:rFonts w:ascii="Times New Roman" w:hAnsi="Times New Roman" w:cs="Calibri"/>
          <w:color w:val="FF0000"/>
          <w:sz w:val="28"/>
        </w:rPr>
        <w:sectPr w:rsidR="00F37902" w:rsidRPr="001B3312">
          <w:pgSz w:w="16838" w:h="11905" w:orient="landscape"/>
          <w:pgMar w:top="1420" w:right="1134" w:bottom="1701" w:left="1134" w:header="720" w:footer="720" w:gutter="0"/>
          <w:pgNumType w:start="1"/>
          <w:cols w:space="720"/>
        </w:sectPr>
      </w:pPr>
    </w:p>
    <w:p w:rsidR="00F37902" w:rsidRDefault="00F37902" w:rsidP="001B3312">
      <w:pPr>
        <w:autoSpaceDE w:val="0"/>
        <w:autoSpaceDN w:val="0"/>
        <w:adjustRightInd w:val="0"/>
        <w:spacing w:after="0" w:line="360" w:lineRule="exact"/>
        <w:ind w:left="10348"/>
        <w:jc w:val="both"/>
        <w:outlineLvl w:val="0"/>
        <w:rPr>
          <w:rFonts w:ascii="Times New Roman" w:hAnsi="Times New Roman" w:cs="Calibri"/>
          <w:sz w:val="28"/>
        </w:rPr>
      </w:pPr>
      <w:r>
        <w:rPr>
          <w:rFonts w:ascii="Times New Roman" w:hAnsi="Times New Roman" w:cs="Calibri"/>
          <w:sz w:val="28"/>
        </w:rPr>
        <w:t>Приложение № 7</w:t>
      </w:r>
    </w:p>
    <w:p w:rsidR="00F37902" w:rsidRPr="00976976" w:rsidRDefault="00F37902" w:rsidP="00976976">
      <w:pPr>
        <w:pStyle w:val="a"/>
        <w:spacing w:line="240" w:lineRule="exact"/>
        <w:ind w:left="10348"/>
        <w:rPr>
          <w:szCs w:val="28"/>
        </w:rPr>
      </w:pPr>
      <w:r w:rsidRPr="008E6288">
        <w:t xml:space="preserve">к </w:t>
      </w:r>
      <w:r w:rsidRPr="00976976">
        <w:rPr>
          <w:szCs w:val="28"/>
        </w:rPr>
        <w:t>муниципальной Программе</w:t>
      </w:r>
    </w:p>
    <w:p w:rsidR="00F37902" w:rsidRPr="00976976" w:rsidRDefault="00F37902" w:rsidP="00976976">
      <w:pPr>
        <w:autoSpaceDE w:val="0"/>
        <w:autoSpaceDN w:val="0"/>
        <w:adjustRightInd w:val="0"/>
        <w:spacing w:after="0" w:line="240" w:lineRule="exact"/>
        <w:ind w:left="10348"/>
        <w:jc w:val="both"/>
        <w:outlineLvl w:val="0"/>
        <w:rPr>
          <w:rFonts w:ascii="Times New Roman" w:hAnsi="Times New Roman" w:cs="Calibri"/>
          <w:sz w:val="28"/>
        </w:rPr>
      </w:pPr>
    </w:p>
    <w:p w:rsidR="00F37902" w:rsidRPr="001B3312" w:rsidRDefault="00F37902" w:rsidP="00976976">
      <w:pPr>
        <w:autoSpaceDE w:val="0"/>
        <w:autoSpaceDN w:val="0"/>
        <w:adjustRightInd w:val="0"/>
        <w:spacing w:after="0" w:line="240" w:lineRule="exact"/>
        <w:ind w:left="10348"/>
        <w:jc w:val="both"/>
        <w:outlineLvl w:val="0"/>
        <w:rPr>
          <w:rFonts w:ascii="Times New Roman" w:hAnsi="Times New Roman" w:cs="Calibri"/>
          <w:sz w:val="28"/>
        </w:rPr>
      </w:pPr>
      <w:bookmarkStart w:id="0" w:name="_GoBack"/>
      <w:bookmarkEnd w:id="0"/>
    </w:p>
    <w:p w:rsidR="00F37902" w:rsidRPr="001B3312" w:rsidRDefault="00F37902" w:rsidP="001B3312">
      <w:pPr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hAnsi="Times New Roman" w:cs="Calibri"/>
          <w:sz w:val="28"/>
        </w:rPr>
      </w:pPr>
    </w:p>
    <w:p w:rsidR="00F37902" w:rsidRPr="001B3312" w:rsidRDefault="00F37902" w:rsidP="001B3312">
      <w:pPr>
        <w:tabs>
          <w:tab w:val="left" w:pos="6695"/>
        </w:tabs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B3312">
        <w:rPr>
          <w:rFonts w:ascii="Times New Roman" w:hAnsi="Times New Roman"/>
          <w:sz w:val="28"/>
          <w:szCs w:val="28"/>
          <w:lang w:eastAsia="ru-RU"/>
        </w:rPr>
        <w:t>ОЦЕНКА</w:t>
      </w:r>
    </w:p>
    <w:p w:rsidR="00F37902" w:rsidRPr="001B3312" w:rsidRDefault="00F37902" w:rsidP="001B3312">
      <w:pPr>
        <w:tabs>
          <w:tab w:val="left" w:pos="6695"/>
        </w:tabs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B3312">
        <w:rPr>
          <w:rFonts w:ascii="Times New Roman" w:hAnsi="Times New Roman"/>
          <w:sz w:val="28"/>
          <w:szCs w:val="28"/>
          <w:lang w:eastAsia="ru-RU"/>
        </w:rPr>
        <w:t>степени влияния выделения дополнительных объемов ресурсов на сроки и непосредственные результаты реализации подпрограмм и основных меро</w:t>
      </w:r>
      <w:r>
        <w:rPr>
          <w:rFonts w:ascii="Times New Roman" w:hAnsi="Times New Roman"/>
          <w:sz w:val="28"/>
          <w:szCs w:val="28"/>
          <w:lang w:eastAsia="ru-RU"/>
        </w:rPr>
        <w:t>приятий муниципальной П</w:t>
      </w:r>
      <w:r w:rsidRPr="001B3312">
        <w:rPr>
          <w:rFonts w:ascii="Times New Roman" w:hAnsi="Times New Roman"/>
          <w:sz w:val="28"/>
          <w:szCs w:val="28"/>
          <w:lang w:eastAsia="ru-RU"/>
        </w:rPr>
        <w:t>рограммы</w:t>
      </w:r>
    </w:p>
    <w:p w:rsidR="00F37902" w:rsidRPr="001B3312" w:rsidRDefault="00F37902" w:rsidP="001B3312">
      <w:pPr>
        <w:tabs>
          <w:tab w:val="left" w:pos="6695"/>
        </w:tabs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5540" w:type="dxa"/>
        <w:tblInd w:w="-318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48"/>
        <w:gridCol w:w="2549"/>
        <w:gridCol w:w="1701"/>
        <w:gridCol w:w="1554"/>
        <w:gridCol w:w="1304"/>
        <w:gridCol w:w="1304"/>
        <w:gridCol w:w="1304"/>
        <w:gridCol w:w="1304"/>
        <w:gridCol w:w="1071"/>
        <w:gridCol w:w="1134"/>
        <w:gridCol w:w="1567"/>
      </w:tblGrid>
      <w:tr w:rsidR="00F37902" w:rsidRPr="001B3312" w:rsidTr="008B6137">
        <w:trPr>
          <w:trHeight w:val="383"/>
        </w:trPr>
        <w:tc>
          <w:tcPr>
            <w:tcW w:w="748" w:type="dxa"/>
            <w:vMerge w:val="restart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№ п/п</w:t>
            </w:r>
          </w:p>
        </w:tc>
        <w:tc>
          <w:tcPr>
            <w:tcW w:w="2549" w:type="dxa"/>
            <w:vMerge w:val="restart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 xml:space="preserve">Наименование </w:t>
            </w:r>
          </w:p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основного мероприятия, мероприятия</w:t>
            </w:r>
          </w:p>
        </w:tc>
        <w:tc>
          <w:tcPr>
            <w:tcW w:w="1701" w:type="dxa"/>
            <w:vMerge w:val="restart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 xml:space="preserve">Ответственный исполнитель, </w:t>
            </w:r>
          </w:p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соисполнители, участники</w:t>
            </w:r>
          </w:p>
        </w:tc>
        <w:tc>
          <w:tcPr>
            <w:tcW w:w="1554" w:type="dxa"/>
            <w:vMerge w:val="restart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Объем дополнительных ресурсов,  всего</w:t>
            </w:r>
          </w:p>
        </w:tc>
        <w:tc>
          <w:tcPr>
            <w:tcW w:w="5216" w:type="dxa"/>
            <w:gridSpan w:val="4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 xml:space="preserve">Объем дополнительных ресурсов, </w:t>
            </w:r>
          </w:p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в том числе по годам</w:t>
            </w:r>
          </w:p>
        </w:tc>
        <w:tc>
          <w:tcPr>
            <w:tcW w:w="3772" w:type="dxa"/>
            <w:gridSpan w:val="3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С учетом дополнительных ресурсов</w:t>
            </w:r>
          </w:p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</w:tr>
      <w:tr w:rsidR="00F37902" w:rsidRPr="001B3312" w:rsidTr="004C2878">
        <w:trPr>
          <w:trHeight w:val="276"/>
        </w:trPr>
        <w:tc>
          <w:tcPr>
            <w:tcW w:w="748" w:type="dxa"/>
            <w:vMerge/>
            <w:vAlign w:val="center"/>
          </w:tcPr>
          <w:p w:rsidR="00F37902" w:rsidRPr="001B3312" w:rsidRDefault="00F37902" w:rsidP="001B3312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2549" w:type="dxa"/>
            <w:vMerge/>
            <w:vAlign w:val="center"/>
          </w:tcPr>
          <w:p w:rsidR="00F37902" w:rsidRPr="001B3312" w:rsidRDefault="00F37902" w:rsidP="001B3312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F37902" w:rsidRPr="001B3312" w:rsidRDefault="00F37902" w:rsidP="001B3312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554" w:type="dxa"/>
            <w:vMerge/>
            <w:vAlign w:val="center"/>
          </w:tcPr>
          <w:p w:rsidR="00F37902" w:rsidRPr="001B3312" w:rsidRDefault="00F37902" w:rsidP="001B3312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304" w:type="dxa"/>
            <w:vMerge w:val="restart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304" w:type="dxa"/>
            <w:vMerge w:val="restart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304" w:type="dxa"/>
            <w:vMerge w:val="restart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304" w:type="dxa"/>
            <w:vMerge w:val="restart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2205" w:type="dxa"/>
            <w:gridSpan w:val="2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Срок реализации</w:t>
            </w:r>
          </w:p>
        </w:tc>
        <w:tc>
          <w:tcPr>
            <w:tcW w:w="1567" w:type="dxa"/>
            <w:vMerge w:val="restart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Непосредственный результат (краткое описание)</w:t>
            </w:r>
          </w:p>
        </w:tc>
      </w:tr>
      <w:tr w:rsidR="00F37902" w:rsidRPr="001B3312" w:rsidTr="004C2878">
        <w:trPr>
          <w:trHeight w:val="247"/>
          <w:tblHeader/>
        </w:trPr>
        <w:tc>
          <w:tcPr>
            <w:tcW w:w="748" w:type="dxa"/>
            <w:vMerge/>
            <w:vAlign w:val="center"/>
          </w:tcPr>
          <w:p w:rsidR="00F37902" w:rsidRPr="001B3312" w:rsidRDefault="00F37902" w:rsidP="001B3312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2549" w:type="dxa"/>
            <w:vMerge/>
            <w:vAlign w:val="center"/>
          </w:tcPr>
          <w:p w:rsidR="00F37902" w:rsidRPr="001B3312" w:rsidRDefault="00F37902" w:rsidP="001B3312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F37902" w:rsidRPr="001B3312" w:rsidRDefault="00F37902" w:rsidP="001B3312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554" w:type="dxa"/>
            <w:vMerge/>
            <w:vAlign w:val="center"/>
          </w:tcPr>
          <w:p w:rsidR="00F37902" w:rsidRPr="001B3312" w:rsidRDefault="00F37902" w:rsidP="001B3312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304" w:type="dxa"/>
            <w:vMerge/>
            <w:vAlign w:val="center"/>
          </w:tcPr>
          <w:p w:rsidR="00F37902" w:rsidRPr="001B3312" w:rsidRDefault="00F37902" w:rsidP="001B3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  <w:vAlign w:val="center"/>
          </w:tcPr>
          <w:p w:rsidR="00F37902" w:rsidRPr="001B3312" w:rsidRDefault="00F37902" w:rsidP="001B3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  <w:vAlign w:val="center"/>
          </w:tcPr>
          <w:p w:rsidR="00F37902" w:rsidRPr="001B3312" w:rsidRDefault="00F37902" w:rsidP="001B3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  <w:vAlign w:val="center"/>
          </w:tcPr>
          <w:p w:rsidR="00F37902" w:rsidRPr="001B3312" w:rsidRDefault="00F37902" w:rsidP="001B3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начало реализации</w:t>
            </w:r>
          </w:p>
        </w:tc>
        <w:tc>
          <w:tcPr>
            <w:tcW w:w="1134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окончание реализации</w:t>
            </w:r>
          </w:p>
        </w:tc>
        <w:tc>
          <w:tcPr>
            <w:tcW w:w="1567" w:type="dxa"/>
            <w:vMerge/>
            <w:vAlign w:val="center"/>
          </w:tcPr>
          <w:p w:rsidR="00F37902" w:rsidRPr="001B3312" w:rsidRDefault="00F37902" w:rsidP="001B3312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</w:tr>
      <w:tr w:rsidR="00F37902" w:rsidRPr="001B3312" w:rsidTr="008B6137">
        <w:trPr>
          <w:trHeight w:val="247"/>
          <w:tblHeader/>
        </w:trPr>
        <w:tc>
          <w:tcPr>
            <w:tcW w:w="748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1</w:t>
            </w:r>
          </w:p>
        </w:tc>
        <w:tc>
          <w:tcPr>
            <w:tcW w:w="2549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3</w:t>
            </w:r>
          </w:p>
        </w:tc>
        <w:tc>
          <w:tcPr>
            <w:tcW w:w="1554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4</w:t>
            </w:r>
          </w:p>
        </w:tc>
        <w:tc>
          <w:tcPr>
            <w:tcW w:w="1304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5</w:t>
            </w:r>
          </w:p>
        </w:tc>
        <w:tc>
          <w:tcPr>
            <w:tcW w:w="1304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6</w:t>
            </w:r>
          </w:p>
        </w:tc>
        <w:tc>
          <w:tcPr>
            <w:tcW w:w="1304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7</w:t>
            </w:r>
          </w:p>
        </w:tc>
        <w:tc>
          <w:tcPr>
            <w:tcW w:w="1304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8</w:t>
            </w:r>
          </w:p>
        </w:tc>
        <w:tc>
          <w:tcPr>
            <w:tcW w:w="1071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10</w:t>
            </w:r>
          </w:p>
        </w:tc>
        <w:tc>
          <w:tcPr>
            <w:tcW w:w="1567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11</w:t>
            </w:r>
          </w:p>
        </w:tc>
      </w:tr>
      <w:tr w:rsidR="00F37902" w:rsidRPr="001B3312" w:rsidTr="00147B19">
        <w:trPr>
          <w:trHeight w:val="248"/>
        </w:trPr>
        <w:tc>
          <w:tcPr>
            <w:tcW w:w="748" w:type="dxa"/>
            <w:tcBorders>
              <w:bottom w:val="single" w:sz="4" w:space="0" w:color="auto"/>
            </w:tcBorders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1.</w:t>
            </w:r>
          </w:p>
        </w:tc>
        <w:tc>
          <w:tcPr>
            <w:tcW w:w="2549" w:type="dxa"/>
            <w:tcBorders>
              <w:bottom w:val="single" w:sz="4" w:space="0" w:color="auto"/>
            </w:tcBorders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8B6137">
              <w:rPr>
                <w:rFonts w:ascii="Times New Roman" w:hAnsi="Times New Roman" w:cs="Calibri"/>
                <w:sz w:val="24"/>
                <w:szCs w:val="24"/>
              </w:rPr>
              <w:t>Улучшение условий образовательного процесса и содействие в сохранении родных языков коренных малочисленных народов Севера, Сибири и Дальнего Востока в муниципальном районе имени Лазо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cs="Calibri"/>
                <w:sz w:val="24"/>
                <w:szCs w:val="24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</w:tr>
      <w:tr w:rsidR="00F37902" w:rsidRPr="001B3312" w:rsidTr="00147B19">
        <w:trPr>
          <w:trHeight w:val="86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1.1.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7902" w:rsidRPr="00154F74" w:rsidRDefault="00F37902" w:rsidP="00C65EDD">
            <w:pPr>
              <w:pStyle w:val="a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 образовательной организации (школа, детский сад) в            с. Гвасюги муниципального района имени Лазо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37902" w:rsidRPr="00144ACC" w:rsidRDefault="00F37902" w:rsidP="00C65EDD">
            <w:pPr>
              <w:pStyle w:val="a"/>
              <w:rPr>
                <w:sz w:val="24"/>
                <w:szCs w:val="24"/>
              </w:rPr>
            </w:pPr>
            <w:r w:rsidRPr="00144ACC">
              <w:rPr>
                <w:sz w:val="24"/>
                <w:szCs w:val="24"/>
              </w:rPr>
              <w:t xml:space="preserve">Управление образования, </w:t>
            </w:r>
          </w:p>
          <w:p w:rsidR="00F37902" w:rsidRDefault="00F37902" w:rsidP="00C65EDD">
            <w:pPr>
              <w:pStyle w:val="a"/>
              <w:rPr>
                <w:sz w:val="24"/>
                <w:szCs w:val="24"/>
              </w:rPr>
            </w:pPr>
            <w:r w:rsidRPr="00144ACC">
              <w:rPr>
                <w:sz w:val="24"/>
                <w:szCs w:val="24"/>
              </w:rPr>
              <w:t>МКУ «ЦБУ и ТОМООУ»,</w:t>
            </w:r>
          </w:p>
          <w:p w:rsidR="00F37902" w:rsidRPr="00144ACC" w:rsidRDefault="00F37902" w:rsidP="00C65EDD">
            <w:pPr>
              <w:pStyle w:val="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по экономическому развитию муниципального района, отдел капитального строительства управления архитектуры и имущественных отношений муниципального района</w:t>
            </w:r>
          </w:p>
          <w:p w:rsidR="00F37902" w:rsidRPr="00144ACC" w:rsidRDefault="00F37902" w:rsidP="00C65EDD">
            <w:pPr>
              <w:pStyle w:val="a"/>
              <w:rPr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13000000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3900000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9100000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2019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902" w:rsidRPr="0063548A" w:rsidRDefault="00F37902" w:rsidP="0063548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63548A">
              <w:rPr>
                <w:rFonts w:ascii="Times New Roman" w:hAnsi="Times New Roman" w:cs="Calibri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Calibri"/>
                <w:sz w:val="24"/>
                <w:szCs w:val="24"/>
              </w:rPr>
              <w:t xml:space="preserve"> новой образовательной организации (школа, детский сад)</w:t>
            </w:r>
            <w:r w:rsidRPr="0063548A">
              <w:rPr>
                <w:rFonts w:ascii="Times New Roman" w:hAnsi="Times New Roman" w:cs="Calibri"/>
                <w:sz w:val="24"/>
                <w:szCs w:val="24"/>
              </w:rPr>
              <w:t>;</w:t>
            </w:r>
          </w:p>
          <w:p w:rsidR="00F37902" w:rsidRPr="001B3312" w:rsidRDefault="00F37902" w:rsidP="0063548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63548A">
              <w:rPr>
                <w:rFonts w:ascii="Times New Roman" w:hAnsi="Times New Roman" w:cs="Calibri"/>
                <w:sz w:val="24"/>
                <w:szCs w:val="24"/>
              </w:rPr>
              <w:t xml:space="preserve">создание условий, соответствующих </w:t>
            </w:r>
            <w:r>
              <w:rPr>
                <w:rFonts w:ascii="Times New Roman" w:hAnsi="Times New Roman" w:cs="Calibri"/>
                <w:sz w:val="24"/>
                <w:szCs w:val="24"/>
              </w:rPr>
              <w:t>современным требованиям обучения</w:t>
            </w:r>
          </w:p>
        </w:tc>
      </w:tr>
    </w:tbl>
    <w:p w:rsidR="00F37902" w:rsidRPr="001B3312" w:rsidRDefault="00F37902" w:rsidP="001B3312">
      <w:pPr>
        <w:tabs>
          <w:tab w:val="left" w:pos="6695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F37902" w:rsidRDefault="00F37902" w:rsidP="00432425">
      <w:pPr>
        <w:jc w:val="center"/>
      </w:pPr>
      <w:r w:rsidRPr="001B3312">
        <w:rPr>
          <w:szCs w:val="28"/>
          <w:lang w:eastAsia="ru-RU"/>
        </w:rPr>
        <w:t>__________</w:t>
      </w:r>
    </w:p>
    <w:sectPr w:rsidR="00F37902" w:rsidSect="002A10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B060402020202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2118"/>
    <w:rsid w:val="00062118"/>
    <w:rsid w:val="00144ACC"/>
    <w:rsid w:val="00147B19"/>
    <w:rsid w:val="00154F74"/>
    <w:rsid w:val="001B3312"/>
    <w:rsid w:val="001F3A9D"/>
    <w:rsid w:val="001F513E"/>
    <w:rsid w:val="002A10EA"/>
    <w:rsid w:val="00305826"/>
    <w:rsid w:val="00414B01"/>
    <w:rsid w:val="00432425"/>
    <w:rsid w:val="004C2878"/>
    <w:rsid w:val="0063548A"/>
    <w:rsid w:val="006B242E"/>
    <w:rsid w:val="00864576"/>
    <w:rsid w:val="008B6137"/>
    <w:rsid w:val="008E6288"/>
    <w:rsid w:val="00976976"/>
    <w:rsid w:val="00AD5EBF"/>
    <w:rsid w:val="00C65EDD"/>
    <w:rsid w:val="00D82578"/>
    <w:rsid w:val="00F37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0E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новый"/>
    <w:basedOn w:val="Normal"/>
    <w:uiPriority w:val="99"/>
    <w:rsid w:val="002A10EA"/>
    <w:pPr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hAnsi="Times New Roman" w:cs="Calibri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497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7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7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7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3</Pages>
  <Words>341</Words>
  <Characters>1950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специалист</cp:lastModifiedBy>
  <cp:revision>10</cp:revision>
  <dcterms:created xsi:type="dcterms:W3CDTF">2016-09-26T23:03:00Z</dcterms:created>
  <dcterms:modified xsi:type="dcterms:W3CDTF">2016-10-25T22:03:00Z</dcterms:modified>
</cp:coreProperties>
</file>